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BC39A0" w:rsidP="0026701A">
      <w:pPr>
        <w:keepNext/>
        <w:keepLines/>
        <w:pageBreakBefore/>
        <w:rPr>
          <w:b/>
          <w:sz w:val="24"/>
          <w:u w:val="single"/>
        </w:rPr>
      </w:pPr>
      <w:r w:rsidRPr="00BC39A0">
        <w:rPr>
          <w:b/>
          <w:sz w:val="24"/>
          <w:u w:val="single"/>
        </w:rPr>
        <w:t>STONE FOR EROSION CONTROL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BC39A0" w:rsidP="0026701A">
            <w:pPr>
              <w:keepNext/>
              <w:keepLines/>
              <w:jc w:val="both"/>
              <w:rPr>
                <w:sz w:val="16"/>
                <w:szCs w:val="16"/>
              </w:rPr>
            </w:pPr>
            <w:r w:rsidRPr="00BC39A0">
              <w:rPr>
                <w:sz w:val="16"/>
                <w:szCs w:val="16"/>
              </w:rPr>
              <w:t>(10-7-08)</w:t>
            </w:r>
          </w:p>
        </w:tc>
        <w:tc>
          <w:tcPr>
            <w:tcW w:w="3192" w:type="dxa"/>
          </w:tcPr>
          <w:p w:rsidR="00A10045" w:rsidRPr="00A10045" w:rsidRDefault="00BC39A0" w:rsidP="0026701A">
            <w:pPr>
              <w:keepNext/>
              <w:keepLines/>
              <w:jc w:val="center"/>
              <w:rPr>
                <w:sz w:val="16"/>
                <w:szCs w:val="16"/>
              </w:rPr>
            </w:pPr>
            <w:r>
              <w:rPr>
                <w:sz w:val="16"/>
                <w:szCs w:val="16"/>
              </w:rPr>
              <w:t>1610</w:t>
            </w:r>
          </w:p>
        </w:tc>
        <w:tc>
          <w:tcPr>
            <w:tcW w:w="3192" w:type="dxa"/>
          </w:tcPr>
          <w:p w:rsidR="00A10045" w:rsidRPr="00A10045" w:rsidRDefault="00BC39A0" w:rsidP="0026701A">
            <w:pPr>
              <w:keepNext/>
              <w:keepLines/>
              <w:jc w:val="right"/>
              <w:rPr>
                <w:sz w:val="16"/>
                <w:szCs w:val="16"/>
              </w:rPr>
            </w:pPr>
            <w:r>
              <w:rPr>
                <w:sz w:val="16"/>
                <w:szCs w:val="16"/>
              </w:rPr>
              <w:t>SPD 16-100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BC39A0" w:rsidRPr="00BC39A0" w:rsidRDefault="00BC39A0" w:rsidP="00BC39A0">
      <w:pPr>
        <w:jc w:val="both"/>
        <w:rPr>
          <w:sz w:val="24"/>
          <w:szCs w:val="22"/>
        </w:rPr>
      </w:pPr>
      <w:r w:rsidRPr="00BC39A0">
        <w:rPr>
          <w:sz w:val="24"/>
          <w:szCs w:val="22"/>
        </w:rPr>
        <w:t xml:space="preserve">Revise the </w:t>
      </w:r>
      <w:bookmarkStart w:id="0" w:name="_GoBack"/>
      <w:r w:rsidRPr="00D379B4">
        <w:rPr>
          <w:i/>
          <w:sz w:val="24"/>
          <w:szCs w:val="22"/>
        </w:rPr>
        <w:t>201</w:t>
      </w:r>
      <w:r w:rsidR="00D379B4" w:rsidRPr="00D379B4">
        <w:rPr>
          <w:i/>
          <w:sz w:val="24"/>
          <w:szCs w:val="22"/>
        </w:rPr>
        <w:t>8</w:t>
      </w:r>
      <w:r w:rsidRPr="00D379B4">
        <w:rPr>
          <w:i/>
          <w:sz w:val="24"/>
          <w:szCs w:val="22"/>
        </w:rPr>
        <w:t xml:space="preserve"> Standard Specifications</w:t>
      </w:r>
      <w:r w:rsidRPr="00BC39A0">
        <w:rPr>
          <w:sz w:val="24"/>
          <w:szCs w:val="22"/>
        </w:rPr>
        <w:t xml:space="preserve"> </w:t>
      </w:r>
      <w:bookmarkEnd w:id="0"/>
      <w:r w:rsidRPr="00BC39A0">
        <w:rPr>
          <w:sz w:val="24"/>
          <w:szCs w:val="22"/>
        </w:rPr>
        <w:t>as follows:</w:t>
      </w:r>
    </w:p>
    <w:p w:rsidR="00BC39A0" w:rsidRPr="00BC39A0" w:rsidRDefault="00BC39A0" w:rsidP="00BC39A0">
      <w:pPr>
        <w:jc w:val="both"/>
        <w:rPr>
          <w:sz w:val="24"/>
          <w:szCs w:val="22"/>
        </w:rPr>
      </w:pPr>
    </w:p>
    <w:p w:rsidR="00BC39A0" w:rsidRPr="00BC39A0" w:rsidRDefault="00BC39A0" w:rsidP="00BC39A0">
      <w:pPr>
        <w:jc w:val="both"/>
        <w:rPr>
          <w:sz w:val="24"/>
          <w:szCs w:val="22"/>
        </w:rPr>
      </w:pPr>
      <w:r w:rsidRPr="00BC39A0">
        <w:rPr>
          <w:b/>
          <w:sz w:val="24"/>
          <w:szCs w:val="22"/>
        </w:rPr>
        <w:t>Page 16-3, Article 1610-1 Description</w:t>
      </w:r>
      <w:r w:rsidRPr="00BC39A0">
        <w:rPr>
          <w:sz w:val="24"/>
          <w:szCs w:val="22"/>
        </w:rPr>
        <w:t>, replace the first sentence with the following:</w:t>
      </w:r>
    </w:p>
    <w:p w:rsidR="00BC39A0" w:rsidRPr="00BC39A0" w:rsidRDefault="00BC39A0" w:rsidP="00BC39A0">
      <w:pPr>
        <w:jc w:val="both"/>
        <w:rPr>
          <w:sz w:val="24"/>
          <w:szCs w:val="22"/>
        </w:rPr>
      </w:pPr>
    </w:p>
    <w:p w:rsidR="00DD57FA" w:rsidRDefault="00BC39A0" w:rsidP="00BC39A0">
      <w:pPr>
        <w:jc w:val="both"/>
        <w:rPr>
          <w:sz w:val="24"/>
          <w:szCs w:val="22"/>
        </w:rPr>
      </w:pPr>
      <w:r w:rsidRPr="00BC39A0">
        <w:rPr>
          <w:sz w:val="24"/>
          <w:szCs w:val="22"/>
        </w:rPr>
        <w:t>Haul, stockpile if directed, place and maintain an approved stone for construction of erosion control devices at ditches, diversions, swales, pipe inlets, pipe outlets, drainage turnouts and at other locations designated on the plans or as directed.</w:t>
      </w:r>
    </w:p>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39A0"/>
    <w:rsid w:val="00C55039"/>
    <w:rsid w:val="00C61079"/>
    <w:rsid w:val="00C81338"/>
    <w:rsid w:val="00C81468"/>
    <w:rsid w:val="00D379B4"/>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2630FD-0B33-437F-A63B-38EC7E06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Stone for Erosion Control (DOT Provide Material)</Provision>
    <_dlc_DocId xmlns="16f00c2e-ac5c-418b-9f13-a0771dbd417d">CONNECT-483-114</_dlc_DocId>
    <No_x002e_ xmlns="784a3e5a-d042-400c-82be-d2d1c9c2e623">SPD 16</No_x002e_>
    <_dlc_DocIdUrl xmlns="16f00c2e-ac5c-418b-9f13-a0771dbd417d">
      <Url>https://connect.ncdot.gov/resources/Specifications/_layouts/15/DocIdRedir.aspx?ID=CONNECT-483-114</Url>
      <Description>CONNECT-483-114</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C1D33-EAEE-4087-9FCA-FD3B09DEF076}"/>
</file>

<file path=customXml/itemProps2.xml><?xml version="1.0" encoding="utf-8"?>
<ds:datastoreItem xmlns:ds="http://schemas.openxmlformats.org/officeDocument/2006/customXml" ds:itemID="{AB2B3FB3-DC36-4FB2-A4D8-8AABC8ACFA86}"/>
</file>

<file path=customXml/itemProps3.xml><?xml version="1.0" encoding="utf-8"?>
<ds:datastoreItem xmlns:ds="http://schemas.openxmlformats.org/officeDocument/2006/customXml" ds:itemID="{9D8C043A-18DA-4709-AE81-C4DBBA2C44C7}"/>
</file>

<file path=customXml/itemProps4.xml><?xml version="1.0" encoding="utf-8"?>
<ds:datastoreItem xmlns:ds="http://schemas.openxmlformats.org/officeDocument/2006/customXml" ds:itemID="{652F8E7D-486B-4A0B-A6CF-F4E31E85635C}"/>
</file>

<file path=customXml/itemProps5.xml><?xml version="1.0" encoding="utf-8"?>
<ds:datastoreItem xmlns:ds="http://schemas.openxmlformats.org/officeDocument/2006/customXml" ds:itemID="{6F73346B-A617-4581-A20C-E516112250D2}"/>
</file>

<file path=customXml/itemProps6.xml><?xml version="1.0" encoding="utf-8"?>
<ds:datastoreItem xmlns:ds="http://schemas.openxmlformats.org/officeDocument/2006/customXml" ds:itemID="{D850FE1F-55F1-47A4-8C54-5FE2AFB5B708}"/>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2014-02-20T19:32:00Z</dcterms:created>
  <dcterms:modified xsi:type="dcterms:W3CDTF">2017-11-15T18:25:00Z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11400</vt:r8>
  </property>
  <property fmtid="{D5CDD505-2E9C-101B-9397-08002B2CF9AE}" pid="3" name="_dlc_DocIdItemGuid">
    <vt:lpwstr>503a8c17-5672-47af-a6b5-380fdd190ff3</vt:lpwstr>
  </property>
  <property fmtid="{D5CDD505-2E9C-101B-9397-08002B2CF9AE}" pid="5" name="ContentTypeId">
    <vt:lpwstr>0x010100B87C9378A4E4F943AD77D3B768D40520</vt:lpwstr>
  </property>
</Properties>
</file>